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B24" w:rsidRPr="00FD4852" w:rsidRDefault="00A23B24" w:rsidP="00FD4852">
      <w:pPr>
        <w:pStyle w:val="ad"/>
        <w:rPr>
          <w:sz w:val="23"/>
          <w:szCs w:val="23"/>
          <w:lang w:eastAsia="ru-RU"/>
        </w:rPr>
      </w:pPr>
    </w:p>
    <w:tbl>
      <w:tblPr>
        <w:tblW w:w="4636" w:type="pct"/>
        <w:tblCellSpacing w:w="6" w:type="dxa"/>
        <w:tblInd w:w="773" w:type="dxa"/>
        <w:tblCellMar>
          <w:top w:w="24" w:type="dxa"/>
          <w:left w:w="24" w:type="dxa"/>
          <w:bottom w:w="24" w:type="dxa"/>
          <w:right w:w="24" w:type="dxa"/>
        </w:tblCellMar>
        <w:tblLook w:val="04A0"/>
      </w:tblPr>
      <w:tblGrid>
        <w:gridCol w:w="10331"/>
      </w:tblGrid>
      <w:tr w:rsidR="00A23B24" w:rsidRPr="00FD4852" w:rsidTr="00FD4852">
        <w:trPr>
          <w:tblCellSpacing w:w="6" w:type="dxa"/>
        </w:trPr>
        <w:tc>
          <w:tcPr>
            <w:tcW w:w="4988" w:type="pct"/>
            <w:vAlign w:val="center"/>
            <w:hideMark/>
          </w:tcPr>
          <w:p w:rsidR="00A23B24" w:rsidRPr="00FD4852" w:rsidRDefault="00A23B24" w:rsidP="00FD4852">
            <w:pPr>
              <w:pStyle w:val="ad"/>
              <w:jc w:val="center"/>
              <w:rPr>
                <w:b/>
                <w:sz w:val="23"/>
                <w:szCs w:val="23"/>
                <w:lang w:eastAsia="ru-RU"/>
              </w:rPr>
            </w:pPr>
            <w:r w:rsidRPr="00FD4852">
              <w:rPr>
                <w:b/>
                <w:sz w:val="23"/>
                <w:szCs w:val="23"/>
                <w:lang w:eastAsia="ru-RU"/>
              </w:rPr>
              <w:t>Отчёт о проделанной работе</w:t>
            </w:r>
          </w:p>
          <w:p w:rsidR="00A23B24" w:rsidRPr="00FD4852" w:rsidRDefault="00A23B24" w:rsidP="00FD4852">
            <w:pPr>
              <w:pStyle w:val="ad"/>
              <w:jc w:val="center"/>
              <w:rPr>
                <w:b/>
                <w:sz w:val="23"/>
                <w:szCs w:val="23"/>
                <w:lang w:eastAsia="ru-RU"/>
              </w:rPr>
            </w:pPr>
            <w:r w:rsidRPr="00FD4852">
              <w:rPr>
                <w:b/>
                <w:sz w:val="23"/>
                <w:szCs w:val="23"/>
                <w:lang w:eastAsia="ru-RU"/>
              </w:rPr>
              <w:t>по антитеррористической защищенности</w:t>
            </w:r>
          </w:p>
          <w:p w:rsidR="00A23B24" w:rsidRPr="00FD4852" w:rsidRDefault="000607AE" w:rsidP="00FD4852">
            <w:pPr>
              <w:pStyle w:val="ad"/>
              <w:jc w:val="center"/>
              <w:rPr>
                <w:b/>
                <w:sz w:val="23"/>
                <w:szCs w:val="23"/>
                <w:lang w:eastAsia="ru-RU"/>
              </w:rPr>
            </w:pPr>
            <w:r w:rsidRPr="00FD4852">
              <w:rPr>
                <w:b/>
                <w:sz w:val="23"/>
                <w:szCs w:val="23"/>
                <w:lang w:eastAsia="ru-RU"/>
              </w:rPr>
              <w:t>в МБОУ</w:t>
            </w:r>
            <w:proofErr w:type="gramStart"/>
            <w:r w:rsidRPr="00FD4852">
              <w:rPr>
                <w:b/>
                <w:sz w:val="23"/>
                <w:szCs w:val="23"/>
                <w:lang w:eastAsia="ru-RU"/>
              </w:rPr>
              <w:t>»</w:t>
            </w:r>
            <w:proofErr w:type="spellStart"/>
            <w:r w:rsidRPr="00FD4852">
              <w:rPr>
                <w:b/>
                <w:sz w:val="23"/>
                <w:szCs w:val="23"/>
                <w:lang w:eastAsia="ru-RU"/>
              </w:rPr>
              <w:t>С</w:t>
            </w:r>
            <w:proofErr w:type="gramEnd"/>
            <w:r w:rsidRPr="00FD4852">
              <w:rPr>
                <w:b/>
                <w:sz w:val="23"/>
                <w:szCs w:val="23"/>
                <w:lang w:eastAsia="ru-RU"/>
              </w:rPr>
              <w:t>таро-Матакская</w:t>
            </w:r>
            <w:proofErr w:type="spellEnd"/>
            <w:r w:rsidRPr="00FD4852">
              <w:rPr>
                <w:b/>
                <w:sz w:val="23"/>
                <w:szCs w:val="23"/>
                <w:lang w:eastAsia="ru-RU"/>
              </w:rPr>
              <w:t xml:space="preserve"> СОШ» за 2021-2022 учебный год</w:t>
            </w:r>
          </w:p>
          <w:p w:rsidR="00A23B24" w:rsidRPr="00FD4852" w:rsidRDefault="00A23B24" w:rsidP="00FD4852">
            <w:pPr>
              <w:pStyle w:val="ad"/>
              <w:rPr>
                <w:rFonts w:ascii="Verdana" w:hAnsi="Verdana"/>
                <w:sz w:val="23"/>
                <w:szCs w:val="23"/>
                <w:lang w:eastAsia="ru-RU"/>
              </w:rPr>
            </w:pPr>
          </w:p>
        </w:tc>
      </w:tr>
      <w:tr w:rsidR="00A23B24" w:rsidRPr="00FD4852" w:rsidTr="00FD4852">
        <w:trPr>
          <w:tblCellSpacing w:w="6" w:type="dxa"/>
        </w:trPr>
        <w:tc>
          <w:tcPr>
            <w:tcW w:w="4988" w:type="pct"/>
            <w:vAlign w:val="center"/>
            <w:hideMark/>
          </w:tcPr>
          <w:p w:rsidR="00A23B24" w:rsidRPr="00FD4852" w:rsidRDefault="00FD4852" w:rsidP="00FD4852">
            <w:pPr>
              <w:pStyle w:val="ad"/>
              <w:rPr>
                <w:sz w:val="23"/>
                <w:szCs w:val="23"/>
                <w:lang w:eastAsia="ru-RU"/>
              </w:rPr>
            </w:pPr>
            <w:r>
              <w:rPr>
                <w:sz w:val="23"/>
                <w:szCs w:val="23"/>
                <w:lang w:eastAsia="ru-RU"/>
              </w:rPr>
              <w:t xml:space="preserve">   </w:t>
            </w:r>
            <w:r w:rsidR="00A23B24" w:rsidRPr="00FD4852">
              <w:rPr>
                <w:sz w:val="23"/>
                <w:szCs w:val="23"/>
                <w:lang w:eastAsia="ru-RU"/>
              </w:rPr>
              <w:t>Определено понятие комплексной безопасности ОУ, под которой понимается состояние защищенности образовательного учреждения от реальных и прогнозируемых угроз социального, техногенного и природного характера, обеспечивающее его безопасное функционирование.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В целях обеспечения комплексной безопасности в школе  в  2021-2022 учебном году  проведены следующие мероприятия: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u w:val="single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 </w:t>
            </w:r>
            <w:r w:rsidRPr="00FD4852">
              <w:rPr>
                <w:sz w:val="23"/>
                <w:szCs w:val="23"/>
                <w:u w:val="single"/>
                <w:lang w:eastAsia="ru-RU"/>
              </w:rPr>
              <w:t>Мероприятия по охране образовательного учреждения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    Одним из важнейших направлений деятельности администрации школы по ее обеспечению является организация охраны сооружений и территории образовательного учреждения, с целью защиты обучающихся и персонала от преступлений против личности и имущества.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Понятие «охрана образовательного учреждения» включает в себя:- вопросы обеспечения пропускного режима на территорию и в здание школы;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 инженерно-техническое оснащение охранной деятельности по обеспечению безопасности образовательного учреждения.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     В целях обеспечения надежной охраны здания, помещений и имущества, безопасного функционирования образовательного учреждения, своевременного обнаружения и предотвращения опасных проявлений и ситуаций, поддержания порядка и реализации мер по защите персонала и обучающихся в период их нахождения на территории, в здании школы и упорядочения работы ОУ.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Пропускной режим в здание школы осуществляет  дежурный администратор школы.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При  входе утром в школу ежедневно дежурит  администратор, классный руководитель дежурного класса.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     Учащиеся школы не могут покинуть здание во время учебного процесса без особого разрешения классного руководителя или дежурного администратора.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 xml:space="preserve">      Запрещен вход в школу любых посетителей, если они отказываются предъявить документы удостоверяющие личность и объяснить цель посещения.   Проезд технических средств и транспорта - завоз материальных средств и продуктов осуществляется под </w:t>
            </w:r>
            <w:proofErr w:type="gramStart"/>
            <w:r w:rsidRPr="00FD4852">
              <w:rPr>
                <w:sz w:val="23"/>
                <w:szCs w:val="23"/>
                <w:lang w:eastAsia="ru-RU"/>
              </w:rPr>
              <w:t>строгим</w:t>
            </w:r>
            <w:proofErr w:type="gramEnd"/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  </w:t>
            </w:r>
            <w:r w:rsidRPr="00FD4852">
              <w:rPr>
                <w:sz w:val="23"/>
                <w:szCs w:val="23"/>
                <w:u w:val="single"/>
                <w:lang w:eastAsia="ru-RU"/>
              </w:rPr>
              <w:t>Здание  школы оснащено: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 видеокамерами внутренней и внешней;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 - системой противопожарной сигнализации.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u w:val="single"/>
                <w:lang w:eastAsia="ru-RU"/>
              </w:rPr>
            </w:pPr>
            <w:r w:rsidRPr="00FD4852">
              <w:rPr>
                <w:sz w:val="23"/>
                <w:szCs w:val="23"/>
                <w:u w:val="single"/>
                <w:lang w:eastAsia="ru-RU"/>
              </w:rPr>
              <w:t>    Практические мероприятия по предотвращению актов терроризма в образовательном учреждении и на его территории: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 подвальные и подсобные помещения содержатся в порядке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 запасные выходы закрыты;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 постоянный состав ОУ прибывают на свои рабочие места за 10-15 минут до начала занятий с целью проверки их на предмет наличия посторонних и подозрительных предметов;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-ежедневно  проверяется территория школы на предмет безопасности;                                                           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 - проведены четыре тренировочные эвакуации: «Действия работников и обучающихся при получении сообщения о возникновении пожара», «Организация и проведение эвакуации учащихся и работников при угрозе ЧС террористического характера»;                                                                                                                                          - разработан план эвакуации на случай поступления угрозы взрыва, возникновения ЧС. К плану эвакуации разработаны инструкции персоналу, администрации и учителям на случай угрозы взрыва.                                                                                                                             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 xml:space="preserve"> - </w:t>
            </w:r>
            <w:proofErr w:type="gramStart"/>
            <w:r w:rsidRPr="00FD4852">
              <w:rPr>
                <w:sz w:val="23"/>
                <w:szCs w:val="23"/>
                <w:lang w:eastAsia="ru-RU"/>
              </w:rPr>
              <w:t>р</w:t>
            </w:r>
            <w:proofErr w:type="gramEnd"/>
            <w:r w:rsidRPr="00FD4852">
              <w:rPr>
                <w:sz w:val="23"/>
                <w:szCs w:val="23"/>
                <w:lang w:eastAsia="ru-RU"/>
              </w:rPr>
              <w:t xml:space="preserve">азработаны инструкции: </w:t>
            </w:r>
            <w:proofErr w:type="gramStart"/>
            <w:r w:rsidRPr="00FD4852">
              <w:rPr>
                <w:sz w:val="23"/>
                <w:szCs w:val="23"/>
                <w:lang w:eastAsia="ru-RU"/>
              </w:rPr>
              <w:t>«Действия сотрудников и учащихся при обнаружении предмета, похожего на взрывное устройство», «Действия сотрудников и учащихся при поступлении угрозы террористического акта по телефону»,    «Действия сотрудников и учащихся при    поступлении угрозы террористического акта в письменном виде»,  «Правила поведения  при  захвате террористами заложников»,  «Рекомендации должностному лицу по предотвращению террористических актов»,  «Рекомендации должностному лицу при получении угрозы о взрыве»,  </w:t>
            </w:r>
            <w:proofErr w:type="gramEnd"/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  учащимися основной и старшей школы просмотрены учебные фильмы МЧС России  «Как вести себя при возникновении теракта», «Как действовать при взрыве», «Как уберечься при теракте на транспорте»;  «Терроризм: как не стать его жертвой», « Хроника террора»,  «Правила поведения на объектах железнодорожного транспорта», «Правила поведения на льду»;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 xml:space="preserve">- учащимися начальной школы просмотрены мультипликационные учебные фильмы по правилам </w:t>
            </w:r>
            <w:r w:rsidRPr="00FD4852">
              <w:rPr>
                <w:sz w:val="23"/>
                <w:szCs w:val="23"/>
                <w:lang w:eastAsia="ru-RU"/>
              </w:rPr>
              <w:lastRenderedPageBreak/>
              <w:t>поведения на льду, «Осторожно, сосульки», гололед.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u w:val="single"/>
                <w:lang w:eastAsia="ru-RU"/>
              </w:rPr>
              <w:t>Проводились следующие виды инструктажей: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 вводный инструктаж по охране туда (при приеме на работу, на первом уроке в начале учебного года);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 первичный инструктаж на рабочем месте (при приеме на работу и не реже 1 раза в 6 месяцев, для учащихся перед началом изучения нового раздела по физике, химии, биологии, информатики, обслуживающего труда, физической культуры);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 повторный инструктаж по охране труда (2 раза в год);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 - внеплановый инструктаж по охране труда (по мере необходимости);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 внеплановый инструктаж по антитеррористической защищенности школы;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 внеплановый инструктаж  при проведении массовых мероприятий в школе («Последний звонок», «Выпускной»);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- целевой инструктаж по охране труда.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Показателем работы по соблюдению норм охраны труда и техники безопасности является отсутствие несчастных случаев среди персонала и обучающихся.</w:t>
            </w:r>
            <w:r w:rsidRPr="00FD4852">
              <w:rPr>
                <w:sz w:val="23"/>
                <w:szCs w:val="23"/>
                <w:lang w:eastAsia="ru-RU"/>
              </w:rPr>
              <w:br/>
              <w:t> </w:t>
            </w:r>
            <w:r w:rsidRPr="00FD4852">
              <w:rPr>
                <w:sz w:val="23"/>
                <w:szCs w:val="23"/>
                <w:u w:val="single"/>
                <w:lang w:eastAsia="ru-RU"/>
              </w:rPr>
              <w:t>Мероприятия по пожарной безопасности: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1. Разработаны и утверждены следующие документы по пожарной безопасности: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а) планы эвакуации, инструкции к планам эвакуации при возникновении пожара: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б) приказы: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2. Ежемесячно комиссией  проверялись запасные выходы, пути эвакуации</w:t>
            </w:r>
          </w:p>
          <w:p w:rsidR="00A23B24" w:rsidRPr="00FD4852" w:rsidRDefault="00FD4852" w:rsidP="00FD4852">
            <w:pPr>
              <w:pStyle w:val="ad"/>
              <w:rPr>
                <w:sz w:val="23"/>
                <w:szCs w:val="23"/>
                <w:lang w:eastAsia="ru-RU"/>
              </w:rPr>
            </w:pPr>
            <w:r>
              <w:rPr>
                <w:sz w:val="23"/>
                <w:szCs w:val="23"/>
                <w:lang w:eastAsia="ru-RU"/>
              </w:rPr>
              <w:t>3</w:t>
            </w:r>
            <w:r w:rsidR="00A23B24" w:rsidRPr="00FD4852">
              <w:rPr>
                <w:sz w:val="23"/>
                <w:szCs w:val="23"/>
                <w:lang w:eastAsia="ru-RU"/>
              </w:rPr>
              <w:t>. Проведены учебные эвакуации учащихся и персонала (сентябрь, ноябрь, декабрь, март, май) на случай ЧС.</w:t>
            </w:r>
          </w:p>
          <w:p w:rsidR="00A23B24" w:rsidRPr="00FD4852" w:rsidRDefault="00FD4852" w:rsidP="00FD4852">
            <w:pPr>
              <w:pStyle w:val="ad"/>
              <w:rPr>
                <w:sz w:val="23"/>
                <w:szCs w:val="23"/>
                <w:lang w:eastAsia="ru-RU"/>
              </w:rPr>
            </w:pPr>
            <w:r>
              <w:rPr>
                <w:sz w:val="23"/>
                <w:szCs w:val="23"/>
                <w:lang w:eastAsia="ru-RU"/>
              </w:rPr>
              <w:t>4</w:t>
            </w:r>
            <w:r w:rsidR="00A23B24" w:rsidRPr="00FD4852">
              <w:rPr>
                <w:sz w:val="23"/>
                <w:szCs w:val="23"/>
                <w:lang w:eastAsia="ru-RU"/>
              </w:rPr>
              <w:t>. С учащимися школы просмотрены учебные фильмы «Правила поведения при пожаре в школе»,  «Правила пожарной безопасности»,  «Азбука пожарной безопасности».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Охрана труда: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Организовано и проведено обучение и проверка знаний по оказанию первой помощи с педагогическим, учебно-вспомогательным и техническим персоналом.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Гражданская оборона: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Проводились плановые и целевые инструктажи с персоналом и обучающимися по вопросам ГО и ЧС;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 xml:space="preserve">Тренировочные эвакуации проводились согласно утвержденному графику 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Проводятся инструктажи с обучающимися по соблюдению мер личной безопасности при возникновении ЧС;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Ежедневно проводился осмотр здания школы в целях предупреждения ЧС, террористических актов и пожарной безопасности;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u w:val="single"/>
                <w:lang w:eastAsia="ru-RU"/>
              </w:rPr>
              <w:t>Антитеррористическая безопасность и противодействие экстремизму:</w:t>
            </w:r>
            <w:r w:rsidRPr="00FD4852">
              <w:rPr>
                <w:sz w:val="23"/>
                <w:szCs w:val="23"/>
                <w:lang w:eastAsia="ru-RU"/>
              </w:rPr>
              <w:br/>
              <w:t>Комплексная безопасность образовательного учреждения в течение учебного года организовывалась в соответствии</w:t>
            </w:r>
            <w:r w:rsidRPr="00FD4852">
              <w:rPr>
                <w:sz w:val="23"/>
                <w:szCs w:val="23"/>
                <w:shd w:val="clear" w:color="auto" w:fill="FFFFFF"/>
                <w:lang w:eastAsia="ru-RU"/>
              </w:rPr>
              <w:t> с «Комплексным  планом противодействия идеологии терроризма в Российской Федерации на 2019 – 2023" </w:t>
            </w:r>
            <w:r w:rsidRPr="00FD4852">
              <w:rPr>
                <w:sz w:val="23"/>
                <w:szCs w:val="23"/>
                <w:lang w:eastAsia="ru-RU"/>
              </w:rPr>
              <w:t>. В целях обеспечения антитеррористической безопасности и недопущения диверсионно-террористических актов в местах массового пребывания людей в ОУ проведены следующие мероприятия: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работает система видеонаблюдения;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проводились инструктажи с обучающимися и сотрудниками ОУ по мерам безопасности в случае возникновения чрезвычайных ситуаций;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оформлены стенды, где имеется необходимая информация с номерами телефонов и инструкциями по действиям при возникновении пожара и других ЧС;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оформлен паспорт безопасности;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проводился ежедневно контроль по обеспечению безопасности школы и прилегающей территории с целью своевременного обнаружения и предотвращения опасных проявлений и ситуаций.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приняты необходимые дополнительные меры по ограничению допуска посторонних лиц в школу;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проверены и приведены в порядок подвальные помещения;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регулярно проводились инструктажи с педагогическим и техническим персоналом, учащимися;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обеспечена оперативная связь с районным отделением внутренних дел;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 xml:space="preserve">периодически проводилась разъяснительная работа среди педагогического коллектива, учащихся и родителей по правилам поведения в условиях сложной </w:t>
            </w:r>
            <w:proofErr w:type="gramStart"/>
            <w:r w:rsidRPr="00FD4852">
              <w:rPr>
                <w:sz w:val="23"/>
                <w:szCs w:val="23"/>
                <w:lang w:eastAsia="ru-RU"/>
              </w:rPr>
              <w:t>криминогенной обстановки</w:t>
            </w:r>
            <w:proofErr w:type="gramEnd"/>
            <w:r w:rsidRPr="00FD4852">
              <w:rPr>
                <w:sz w:val="23"/>
                <w:szCs w:val="23"/>
                <w:lang w:eastAsia="ru-RU"/>
              </w:rPr>
              <w:t>;</w:t>
            </w:r>
          </w:p>
          <w:p w:rsidR="00A23B24" w:rsidRPr="00FD4852" w:rsidRDefault="00A23B24" w:rsidP="00FD4852">
            <w:pPr>
              <w:pStyle w:val="ad"/>
              <w:rPr>
                <w:sz w:val="23"/>
                <w:szCs w:val="23"/>
                <w:lang w:eastAsia="ru-RU"/>
              </w:rPr>
            </w:pPr>
            <w:r w:rsidRPr="00FD4852">
              <w:rPr>
                <w:sz w:val="23"/>
                <w:szCs w:val="23"/>
                <w:lang w:eastAsia="ru-RU"/>
              </w:rPr>
              <w:t>в праздничные дни, дни каникул организовывается дежурство представителей администрации школы.</w:t>
            </w:r>
          </w:p>
        </w:tc>
      </w:tr>
    </w:tbl>
    <w:p w:rsidR="00A23B24" w:rsidRPr="00FD4852" w:rsidRDefault="00A23B24" w:rsidP="00FD4852">
      <w:pPr>
        <w:pStyle w:val="ad"/>
        <w:rPr>
          <w:sz w:val="23"/>
          <w:szCs w:val="23"/>
          <w:lang w:eastAsia="ru-RU"/>
        </w:rPr>
      </w:pPr>
    </w:p>
    <w:p w:rsidR="00A23B24" w:rsidRPr="00FD4852" w:rsidRDefault="00A23B24" w:rsidP="00FD4852">
      <w:pPr>
        <w:pStyle w:val="ad"/>
        <w:rPr>
          <w:sz w:val="23"/>
          <w:szCs w:val="23"/>
          <w:lang w:eastAsia="ru-RU"/>
        </w:rPr>
      </w:pPr>
    </w:p>
    <w:p w:rsidR="00A23B24" w:rsidRPr="00FD4852" w:rsidRDefault="00A23B24" w:rsidP="00FD4852">
      <w:pPr>
        <w:pStyle w:val="ad"/>
        <w:rPr>
          <w:sz w:val="23"/>
          <w:szCs w:val="23"/>
          <w:lang w:eastAsia="ru-RU"/>
        </w:rPr>
      </w:pPr>
    </w:p>
    <w:p w:rsidR="00A23B24" w:rsidRPr="00FD4852" w:rsidRDefault="00A23B24" w:rsidP="00FD4852">
      <w:pPr>
        <w:pStyle w:val="ad"/>
        <w:rPr>
          <w:sz w:val="23"/>
          <w:szCs w:val="23"/>
          <w:lang w:eastAsia="ru-RU"/>
        </w:rPr>
      </w:pPr>
    </w:p>
    <w:p w:rsidR="00A23B24" w:rsidRPr="00FD4852" w:rsidRDefault="00A23B24" w:rsidP="00FD4852">
      <w:pPr>
        <w:pStyle w:val="ad"/>
        <w:rPr>
          <w:sz w:val="23"/>
          <w:szCs w:val="23"/>
          <w:lang w:eastAsia="ru-RU"/>
        </w:rPr>
      </w:pPr>
    </w:p>
    <w:p w:rsidR="00A23B24" w:rsidRPr="00FD4852" w:rsidRDefault="00A23B24" w:rsidP="00FD4852">
      <w:pPr>
        <w:pStyle w:val="ad"/>
        <w:rPr>
          <w:sz w:val="23"/>
          <w:szCs w:val="23"/>
          <w:lang w:eastAsia="ru-RU"/>
        </w:rPr>
      </w:pPr>
    </w:p>
    <w:sectPr w:rsidR="00A23B24" w:rsidRPr="00FD4852" w:rsidSect="00FD4852">
      <w:pgSz w:w="11910" w:h="16840"/>
      <w:pgMar w:top="240" w:right="280" w:bottom="600" w:left="56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36A1F"/>
    <w:multiLevelType w:val="multilevel"/>
    <w:tmpl w:val="1012F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3B3DE1"/>
    <w:multiLevelType w:val="multilevel"/>
    <w:tmpl w:val="31CE1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3A74BA3"/>
    <w:multiLevelType w:val="multilevel"/>
    <w:tmpl w:val="F9AA9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3CF24C4"/>
    <w:multiLevelType w:val="multilevel"/>
    <w:tmpl w:val="3FC4C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D4493B"/>
    <w:rsid w:val="000607AE"/>
    <w:rsid w:val="000D5D5D"/>
    <w:rsid w:val="00125192"/>
    <w:rsid w:val="001A7CD0"/>
    <w:rsid w:val="001E5520"/>
    <w:rsid w:val="00202DD4"/>
    <w:rsid w:val="00286CB2"/>
    <w:rsid w:val="00374878"/>
    <w:rsid w:val="004E5ABB"/>
    <w:rsid w:val="00A23B24"/>
    <w:rsid w:val="00AD6EBA"/>
    <w:rsid w:val="00C341ED"/>
    <w:rsid w:val="00D4493B"/>
    <w:rsid w:val="00DF04FB"/>
    <w:rsid w:val="00F27550"/>
    <w:rsid w:val="00FD48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449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49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4493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4493B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D4493B"/>
    <w:pPr>
      <w:ind w:left="1544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D4493B"/>
    <w:pPr>
      <w:ind w:left="1240" w:hanging="709"/>
    </w:pPr>
  </w:style>
  <w:style w:type="paragraph" w:customStyle="1" w:styleId="TableParagraph">
    <w:name w:val="Table Paragraph"/>
    <w:basedOn w:val="a"/>
    <w:uiPriority w:val="1"/>
    <w:qFormat/>
    <w:rsid w:val="00D4493B"/>
    <w:pPr>
      <w:ind w:left="63"/>
    </w:pPr>
  </w:style>
  <w:style w:type="paragraph" w:styleId="a6">
    <w:name w:val="Balloon Text"/>
    <w:basedOn w:val="a"/>
    <w:link w:val="a7"/>
    <w:uiPriority w:val="99"/>
    <w:semiHidden/>
    <w:unhideWhenUsed/>
    <w:rsid w:val="00D449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493B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D4493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D4493B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semiHidden/>
    <w:unhideWhenUsed/>
    <w:rsid w:val="00D4493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D4493B"/>
    <w:rPr>
      <w:rFonts w:ascii="Times New Roman" w:eastAsia="Times New Roman" w:hAnsi="Times New Roman" w:cs="Times New Roman"/>
    </w:rPr>
  </w:style>
  <w:style w:type="paragraph" w:customStyle="1" w:styleId="c4">
    <w:name w:val="c4"/>
    <w:basedOn w:val="a"/>
    <w:rsid w:val="0012519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7">
    <w:name w:val="c7"/>
    <w:basedOn w:val="a0"/>
    <w:rsid w:val="00125192"/>
  </w:style>
  <w:style w:type="character" w:customStyle="1" w:styleId="c11">
    <w:name w:val="c11"/>
    <w:basedOn w:val="a0"/>
    <w:rsid w:val="00125192"/>
  </w:style>
  <w:style w:type="character" w:customStyle="1" w:styleId="c2">
    <w:name w:val="c2"/>
    <w:basedOn w:val="a0"/>
    <w:rsid w:val="00125192"/>
  </w:style>
  <w:style w:type="character" w:customStyle="1" w:styleId="c0">
    <w:name w:val="c0"/>
    <w:basedOn w:val="a0"/>
    <w:rsid w:val="00125192"/>
  </w:style>
  <w:style w:type="paragraph" w:customStyle="1" w:styleId="c8">
    <w:name w:val="c8"/>
    <w:basedOn w:val="a"/>
    <w:rsid w:val="0012519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5">
    <w:name w:val="c5"/>
    <w:basedOn w:val="a"/>
    <w:rsid w:val="0012519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A23B2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d">
    <w:name w:val="No Spacing"/>
    <w:uiPriority w:val="1"/>
    <w:qFormat/>
    <w:rsid w:val="00FD48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76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2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7" w:color="CBCBE6"/>
            <w:right w:val="none" w:sz="0" w:space="0" w:color="auto"/>
          </w:divBdr>
        </w:div>
      </w:divsChild>
    </w:div>
    <w:div w:id="13608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1149</Words>
  <Characters>6552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школа10</dc:creator>
  <cp:lastModifiedBy>Екатерина</cp:lastModifiedBy>
  <cp:revision>2</cp:revision>
  <cp:lastPrinted>2022-11-09T16:42:00Z</cp:lastPrinted>
  <dcterms:created xsi:type="dcterms:W3CDTF">2023-07-24T08:40:00Z</dcterms:created>
  <dcterms:modified xsi:type="dcterms:W3CDTF">2023-07-24T08:40:00Z</dcterms:modified>
</cp:coreProperties>
</file>